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Julien Debonneville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Collaborateur scientifique HES </w:t>
      </w:r>
      <w:r/>
    </w:p>
    <w:p>
      <w:pPr/>
      <w:r>
        <w:t> E-mail : julien.debonneville@hetsl.ch </w:t>
      </w:r>
      <w:r/>
    </w:p>
    <w:p>
      <w:pPr/>
      <w:r>
        <w:t> Téléphone direct : +41 21 651 62 47 </w:t>
      </w:r>
      <w:r/>
    </w:p>
    <w:p>
      <w:pPr/>
      <w:r>
        <w:t> N° de bureau : C 010 </w:t>
      </w:r>
      <w:r/>
    </w:p>
    <w:p>
      <w:pPr/>
      <w:r>
        <w:rPr>
          <w:b/>
          <w:sz w:val="52"/>
          <w:szCs w:val="52"/>
        </w:rPr>
        <w:t> Principaux domaines d'expertise </w:t>
      </w:r>
      <w:r/>
    </w:p>
    <w:p>
      <w:pPr/>
      <w:r>
        <w:t>Genre</w:t>
      </w:r>
      <w:r/>
    </w:p>
    <w:p>
      <w:pPr/>
      <w:r>
        <w:t>Migrations, citoyenneté, interculturalité</w:t>
      </w:r>
      <w:r/>
    </w:p>
    <w:p>
      <w:pPr/>
      <w:r>
        <w:t>Politiques sociales, action publique, état social</w:t>
      </w:r>
      <w:r/>
    </w:p>
    <w:p>
      <w:pPr/>
      <w:r>
        <w:rPr>
          <w:b/>
          <w:sz w:val="52"/>
          <w:szCs w:val="52"/>
        </w:rPr>
        <w:t> Titres obtenus </w:t>
      </w:r>
      <w:r/>
    </w:p>
    <w:p>
      <w:pPr/>
      <w:r>
        <w:rPr>
          <w:b/>
          <w:sz w:val="52"/>
          <w:szCs w:val="52"/>
        </w:rPr>
        <w:t>Formation académique</w:t>
      </w:r>
      <w:r/>
    </w:p>
    <w:p>
      <w:pPr/>
      <w:r>
        <w:rPr>
          <w:b/>
        </w:rPr>
        <w:t>2016</w:t>
      </w:r>
      <w:r/>
    </w:p>
    <w:p>
      <w:pPr/>
      <w:r>
        <w:rPr>
          <w:b/>
        </w:rPr>
        <w:t>Doctorat en sciences de la société (mention études genre) </w:t>
      </w:r>
      <w:r/>
    </w:p>
    <w:p>
      <w:pPr/>
      <w:r>
        <w:t>Université de Genève</w:t>
      </w:r>
      <w:r/>
    </w:p>
    <w:p>
      <w:pPr/>
      <w:r>
        <w:rPr>
          <w:b/>
        </w:rPr>
        <w:t>2010</w:t>
      </w:r>
      <w:r/>
    </w:p>
    <w:p>
      <w:pPr/>
      <w:r>
        <w:rPr>
          <w:b/>
        </w:rPr>
        <w:t>Master en sciences sociales </w:t>
      </w:r>
      <w:r/>
    </w:p>
    <w:p>
      <w:pPr/>
      <w:r>
        <w:t>Université de Lausanne </w:t>
      </w:r>
      <w:r/>
    </w:p>
    <w:p>
      <w:pPr/>
      <w:r>
        <w:rPr>
          <w:b/>
        </w:rPr>
        <w:t>2008</w:t>
      </w:r>
      <w:r/>
    </w:p>
    <w:p>
      <w:pPr/>
      <w:r>
        <w:rPr>
          <w:b/>
        </w:rPr>
        <w:t>Bachelor en sociologie</w:t>
      </w:r>
      <w:r/>
    </w:p>
    <w:p>
      <w:pPr/>
      <w:r>
        <w:t>Université de Genève</w:t>
      </w:r>
      <w:r/>
    </w:p>
    <w:p>
      <w:pPr/>
      <w:r>
        <w:rPr>
          <w:b/>
          <w:sz w:val="52"/>
          <w:szCs w:val="52"/>
        </w:rPr>
        <w:t> Expérience professionnelle </w:t>
      </w:r>
      <w:r/>
    </w:p>
    <w:p>
      <w:pPr/>
      <w:r>
        <w:rPr>
          <w:b/>
        </w:rPr>
        <w:t> janvier 2023 - aujourd'hui </w:t>
      </w:r>
      <w:r/>
    </w:p>
    <w:p>
      <w:pPr/>
      <w:r>
        <w:t> Collaborateur scientifique , Haute école de travail social de Lausanne , Lausanne, Suisse </w:t>
      </w:r>
      <w:r/>
    </w:p>
    <w:p>
      <w:pPr/>
      <w:r>
        <w:rPr>
          <w:b/>
        </w:rPr>
        <w:t> septembre 2018 - août 2023 </w:t>
      </w:r>
      <w:r/>
    </w:p>
    <w:p>
      <w:pPr/>
      <w:r>
        <w:t> Maître-assistant , Institut des études genre, Université de Genève, Genève, Suisse </w:t>
      </w:r>
      <w:r/>
    </w:p>
    <w:p>
      <w:pPr/>
      <w:r>
        <w:rPr>
          <w:b/>
        </w:rPr>
        <w:t> septembre 2017 - août 2018 </w:t>
      </w:r>
      <w:r/>
    </w:p>
    <w:p>
      <w:pPr/>
      <w:r>
        <w:t> Chercheur invité , Department of social and cultural diversity, Max Planck Institute for the Study of Religious and Ethnic Diversity (Göttingen), Göttingen, Allemagne </w:t>
      </w:r>
      <w:r/>
    </w:p>
    <w:p>
      <w:pPr/>
      <w:r>
        <w:rPr>
          <w:b/>
        </w:rPr>
        <w:t> avril 2016 - août 2017 </w:t>
      </w:r>
      <w:r/>
    </w:p>
    <w:p>
      <w:pPr/>
      <w:r>
        <w:t> Maître-assistant , Institut des études genre, Université de Genève, Genève </w:t>
      </w:r>
      <w:r/>
    </w:p>
    <w:p>
      <w:pPr/>
      <w:r>
        <w:rPr>
          <w:b/>
        </w:rPr>
        <w:t> janvier 2015 - août 2015 </w:t>
      </w:r>
      <w:r/>
    </w:p>
    <w:p>
      <w:pPr/>
      <w:r>
        <w:t> Chercheur invité , Department of Ethnic studies, UC Berkeley, Berkeley, USA </w:t>
      </w:r>
      <w:r/>
    </w:p>
    <w:p>
      <w:pPr/>
      <w:r>
        <w:rPr>
          <w:b/>
        </w:rPr>
        <w:t> janvier 2013 - septembre 2013 </w:t>
      </w:r>
      <w:r/>
    </w:p>
    <w:p>
      <w:pPr/>
      <w:r>
        <w:t> Chercheur invité , Department of Women and Development Studies, University of the Philippines, Manille, Philippines </w:t>
      </w:r>
      <w:r/>
    </w:p>
    <w:p>
      <w:pPr/>
      <w:r>
        <w:rPr>
          <w:b/>
        </w:rPr>
        <w:t> mars 2011 - mars 2016 </w:t>
      </w:r>
      <w:r/>
    </w:p>
    <w:p>
      <w:pPr/>
      <w:r>
        <w:t> Assistant-doctorant, Institut des études genre , Genève </w:t>
      </w:r>
      <w:r/>
    </w:p>
    <w:p>
      <w:pPr/>
      <w:r>
        <w:rPr>
          <w:b/>
        </w:rPr>
        <w:t> août 2009 - février 2011 </w:t>
      </w:r>
      <w:r/>
    </w:p>
    <w:p>
      <w:pPr/>
      <w:r>
        <w:t> Chercheur FNS Junior , Institut des sciences sociales, Université de Lausanne, Lausanne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01.06.2023 - 31.05.2024 </w:t>
      </w:r>
      <w:r/>
    </w:p>
    <w:p>
      <w:pPr/>
      <w:r>
        <w:t>Étude qualitative sur le non-recours au Revenu d'Insertion (PS 82684)</w:t>
      </w:r>
      <w:r/>
    </w:p>
    <w:p>
      <w:pPr/>
      <w:r>
        <w:rPr>
          <w:b/>
        </w:rPr>
        <w:t> 01.01.2023 - 30.06.2025 </w:t>
      </w:r>
      <w:r/>
    </w:p>
    <w:p>
      <w:pPr/>
      <w:r>
        <w:t>Accompagnement et évaluation de la phase pilote du projet OASIS Faites valoir vos droits ! (PS 82316)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01.05.2024 - 01.05.2024 </w:t>
      </w:r>
      <w:r/>
    </w:p>
    <w:p>
      <w:pPr/>
      <w:r>
        <w:rPr>
          <w:b/>
        </w:rPr>
        <w:t>Interview pour un podcast Philippines : la fabrique de la domestique modèle</w:t>
      </w:r>
      <w:r/>
    </w:p>
    <w:p>
      <w:pPr/>
      <w:r>
        <w:t>Radio France</w:t>
      </w:r>
      <w:r/>
    </w:p>
    <w:p>
      <w:pPr/>
      <w:r>
        <w:t>Conférences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