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Alison Borda Calisaya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alison.borda@hetsl.ch </w:t>
      </w:r>
      <w:r/>
    </w:p>
    <w:p>
      <w:pPr/>
      <w:r>
        <w:t> Téléphone direct : +41 21 651 03 26 </w:t>
      </w:r>
      <w:r/>
    </w:p>
    <w:p>
      <w:pPr/>
      <w:r>
        <w:t> N° de bureau : D 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Intervention auprès des enfants I (Cours) - HETSL </w:t>
      </w:r>
      <w:r/>
    </w:p>
    <w:p>
      <w:pPr/>
      <w:r>
        <w:t> 2023-2024,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Evidence-based practice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auprès des enfants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Intégration 2 (Cours) - HETSL </w:t>
      </w:r>
      <w:r/>
    </w:p>
    <w:p>
      <w:pPr/>
      <w:r>
        <w:t> 2023-2024, Bachelor </w:t>
      </w:r>
      <w:r/>
    </w:p>
    <w:p>
      <w:pPr/>
      <w:r>
        <w:rPr>
          <w:b/>
        </w:rPr>
        <w:t> Approfondissement des interventions auprès des enfants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auprès des enfants II a (Cours) - HETSL </w:t>
      </w:r>
      <w:r/>
    </w:p>
    <w:p>
      <w:pPr/>
      <w:r>
        <w:t> 2023-2024, Bachelor </w:t>
      </w:r>
      <w:r/>
    </w:p>
    <w:p>
      <w:pPr/>
      <w:r>
        <w:rPr>
          <w:b/>
        </w:rPr>
        <w:t> Développement de la personne (Cours) - HETSL </w:t>
      </w:r>
      <w:r/>
    </w:p>
    <w:p>
      <w:pPr/>
      <w:r>
        <w:t> 2023-2024, Bachelor </w:t>
      </w:r>
      <w:r/>
    </w:p>
    <w:p>
      <w:pPr/>
      <w:r>
        <w:rPr>
          <w:b/>
        </w:rPr>
        <w:t> Journées InterProfessionnelles 1 (Cours) - HETSL </w:t>
      </w:r>
      <w:r/>
    </w:p>
    <w:p>
      <w:pPr/>
      <w:r>
        <w:t> 2023-2024, Bachelor </w:t>
      </w:r>
      <w:r/>
    </w:p>
    <w:p>
      <w:pPr/>
      <w:r>
        <w:rPr>
          <w:b/>
        </w:rPr>
        <w:t> Analyses de pratiques (Cours) - HETSL </w:t>
      </w:r>
      <w:r/>
    </w:p>
    <w:p>
      <w:pPr/>
      <w:r>
        <w:t> 2023-2024, Bachelor </w:t>
      </w:r>
      <w:r/>
    </w:p>
    <w:p>
      <w:pPr/>
      <w:r>
        <w:rPr>
          <w:b/>
        </w:rPr>
        <w:t> Perspectives occupationnelles et Handicap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Intégration 3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auprès des enfants II b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Intégration 2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Evidence-based practice (Cours) - HETSL </w:t>
      </w:r>
      <w:r/>
    </w:p>
    <w:p>
      <w:pPr/>
      <w:r>
        <w:t> 2022-2023, Bachelor </w:t>
      </w:r>
      <w:r/>
    </w:p>
    <w:p>
      <w:pPr/>
      <w:r>
        <w:rPr>
          <w:b/>
        </w:rPr>
        <w:t> Pathologies physiques et psychiques (Répétition) - HETSL </w:t>
      </w:r>
      <w:r/>
    </w:p>
    <w:p>
      <w:pPr/>
      <w:r>
        <w:t> 2022-2023,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2022-2023, Bachelor </w:t>
      </w:r>
      <w:r/>
    </w:p>
    <w:p>
      <w:pPr/>
      <w:r>
        <w:rPr>
          <w:b/>
        </w:rPr>
        <w:t> Evaluation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interventions auprès des enfants et adolescents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2022-2023, Bachelor </w:t>
      </w:r>
      <w:r/>
    </w:p>
    <w:p>
      <w:pPr/>
      <w:r>
        <w:rPr>
          <w:b/>
        </w:rPr>
        <w:t> Approfondissement des interventions auprès des enfants (Cours) - HETSL </w:t>
      </w:r>
      <w:r/>
    </w:p>
    <w:p>
      <w:pPr/>
      <w:r>
        <w:t> 2022-2023,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Développement de la personne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Intégration 3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Relations en interventions individuelles et de groupe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physiques et psychiques (Répétition) - HETSL </w:t>
      </w:r>
      <w:r/>
    </w:p>
    <w:p>
      <w:pPr/>
      <w:r>
        <w:t> 2021-2022, Bachelor </w:t>
      </w:r>
      <w:r/>
    </w:p>
    <w:p>
      <w:pPr/>
      <w:r>
        <w:rPr>
          <w:b/>
        </w:rPr>
        <w:t> Cours et informations diverses (1)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2021-2022, Bachelor </w:t>
      </w:r>
      <w:r/>
    </w:p>
    <w:p>
      <w:pPr/>
      <w:r>
        <w:rPr>
          <w:b/>
        </w:rPr>
        <w:t> Facilitation et dynamique de groupe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Evaluation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interventions auprès des enfants et adolescents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2021-2022,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Approfondissement des interventions auprès des enfants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Intégration 3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Anatomie, physiologie, neuropsychologie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Evidence-based practice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Analyses de situations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2021-2022, Bachelor </w:t>
      </w:r>
      <w:r/>
    </w:p>
    <w:p>
      <w:pPr/>
      <w:r>
        <w:rPr>
          <w:b/>
        </w:rPr>
        <w:t> Collaborations interprofessionnelles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Intégration 2 (Cours) - HETSL </w:t>
      </w:r>
      <w:r/>
    </w:p>
    <w:p>
      <w:pPr/>
      <w:r>
        <w:t> 2020-2021, Bachelor </w:t>
      </w:r>
      <w:r/>
    </w:p>
    <w:p>
      <w:pPr/>
      <w:r>
        <w:rPr>
          <w:b/>
        </w:rPr>
        <w:t> Modèles et interventions auprès des enfants et adolescents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Pathologies physiques et psychiques (Remédiation) - HETSL </w:t>
      </w:r>
      <w:r/>
    </w:p>
    <w:p>
      <w:pPr/>
      <w:r>
        <w:t> 2020-2021,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3 (Cours) - HETSL </w:t>
      </w:r>
      <w:r/>
    </w:p>
    <w:p>
      <w:pPr/>
      <w:r>
        <w:t> 2020-2021, Bachelor </w:t>
      </w:r>
      <w:r/>
    </w:p>
    <w:p>
      <w:pPr/>
      <w:r>
        <w:rPr>
          <w:b/>
        </w:rPr>
        <w:t> Evaluation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Anatomie, physiologie, neuropsychologie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Approfondissement des interventions auprès des enfants (Cours) - HETSL </w:t>
      </w:r>
      <w:r/>
    </w:p>
    <w:p>
      <w:pPr/>
      <w:r>
        <w:t> 2020-2021,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2020-2021, Bachelor </w:t>
      </w:r>
      <w:r/>
    </w:p>
    <w:p>
      <w:pPr/>
      <w:r>
        <w:rPr>
          <w:b/>
        </w:rPr>
        <w:t> Facilitation et dynamique de groupe (Cours) - HETSL </w:t>
      </w:r>
      <w:r/>
    </w:p>
    <w:p>
      <w:pPr/>
      <w:r>
        <w:t> 2020-2021,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Pathologies physiques et psychiques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Démarche clinique, instruments d'évaluation et modèles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Modèles et interventions auprès des enfants et adolescents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11.02.2020 - 28.04.2021 </w:t>
      </w:r>
      <w:r/>
    </w:p>
    <w:p>
      <w:pPr/>
      <w:r>
        <w:rPr>
          <w:b/>
        </w:rPr>
        <w:t>Cours pour module Accompagnement et soins de l'année propédeutique santé (APS)</w:t>
      </w:r>
      <w:r/>
    </w:p>
    <w:p>
      <w:pPr/>
      <w:r>
        <w:t>Haute école de santé Genève (heds)</w:t>
      </w:r>
      <w:r/>
    </w:p>
    <w:p>
      <w:pPr/>
      <w:r>
        <w:t>Formations, perfectionnements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Nussbaumer, L., Pellerin, M.-A., Berger, M., Borda Calisaya, A., Mottaz C., Paupelin, V. &amp; Kühne, N. (2022). Editorial. Le langage reflète et façonne les réalités sociales : une prise de position de la RFRE. </w:t>
      </w:r>
      <w:r/>
      <w:t>
        <w:r w:rsidR="00996E1D">
          <w:t xml:space="preserve"> </w:t>
        </w:r>
      </w:t>
      <w:r>
        <w:rPr>
          <w:i/>
        </w:rPr>
        <w:t>Revue Francophone de Recherche en Ergothérapie, 8</w:t>
      </w:r>
      <w:r>
        <w:t>(2). 3-6. https://doi.org/10.13096/rfre.v8n2.237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