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Stéphanie Garcia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Professeure HES associée </w:t>
      </w:r>
      <w:r/>
    </w:p>
    <w:p>
      <w:pPr/>
      <w:r>
        <w:t> E-mail : stephanie.garcia@hetsl.ch </w:t>
      </w:r>
      <w:r/>
    </w:p>
    <w:p>
      <w:pPr/>
      <w:r>
        <w:t> Téléphone direct : +41 21 651 03 85 </w:t>
      </w:r>
      <w:r/>
    </w:p>
    <w:p>
      <w:pPr/>
      <w:r>
        <w:t> N° de bureau : A 114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2023-2024, Bachelor </w:t>
      </w:r>
      <w:r/>
    </w:p>
    <w:p>
      <w:pPr/>
      <w:r>
        <w:rPr>
          <w:b/>
        </w:rPr>
        <w:t> Processus de formation et de recherche (Cours) - HETSL </w:t>
      </w:r>
      <w:r/>
    </w:p>
    <w:p>
      <w:pPr/>
      <w:r>
        <w:t> 2023-2024, Bachelor </w:t>
      </w:r>
      <w:r/>
    </w:p>
    <w:p>
      <w:pPr/>
      <w:r>
        <w:rPr>
          <w:b/>
        </w:rPr>
        <w:t> Modèles et méthodes d'intervention (Cours) - HETSL </w:t>
      </w:r>
      <w:r/>
    </w:p>
    <w:p>
      <w:pPr/>
      <w:r>
        <w:t> 2023-2024, Bachelor </w:t>
      </w:r>
      <w:r/>
    </w:p>
    <w:p>
      <w:pPr/>
      <w:r>
        <w:rPr>
          <w:b/>
        </w:rPr>
        <w:t> Formation pratique 1 - Partie intégration (Cours) - HETSL </w:t>
      </w:r>
      <w:r/>
    </w:p>
    <w:p>
      <w:pPr/>
      <w:r>
        <w:t> 2023-2024,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2023-2024, Bachelor </w:t>
      </w:r>
      <w:r/>
    </w:p>
    <w:p>
      <w:pPr/>
      <w:r>
        <w:rPr>
          <w:b/>
        </w:rPr>
        <w:t> Pré-inscription Formation pratique 1 (Cours) - HETSL </w:t>
      </w:r>
      <w:r/>
    </w:p>
    <w:p>
      <w:pPr/>
      <w:r>
        <w:t> 2023-2024, Bachelor </w:t>
      </w:r>
      <w:r/>
    </w:p>
    <w:p>
      <w:pPr/>
      <w:r>
        <w:rPr>
          <w:b/>
        </w:rPr>
        <w:t> Intervention et professionnalité (Cours) - HETSL </w:t>
      </w:r>
      <w:r/>
    </w:p>
    <w:p>
      <w:pPr/>
      <w:r>
        <w:t> 2023-2024, Bachelor </w:t>
      </w:r>
      <w:r/>
    </w:p>
    <w:p>
      <w:pPr/>
      <w:r>
        <w:rPr>
          <w:b/>
        </w:rPr>
        <w:t> Relation professionnelle et participation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Portfolio (Cours) - HETSL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02.07.2024 - 05.07.2024 </w:t>
      </w:r>
      <w:r/>
    </w:p>
    <w:p>
      <w:pPr/>
      <w:r>
        <w:rPr>
          <w:b/>
        </w:rPr>
        <w:t>Conférence Les transitions dans la petite enfance. Vécus, pratiques, enjeux dans le cadre des XVIIIèmes Rencontres du Réseau international francophone de recherche en éducation et formation (REF), à Fribourg</w:t>
      </w:r>
      <w:r/>
    </w:p>
    <w:p>
      <w:pPr/>
      <w:r>
        <w:t>Réseau international francophone de recherche en éducation et formation (REF)</w:t>
      </w:r>
      <w:r/>
    </w:p>
    <w:p>
      <w:pPr/>
      <w:r>
        <w:t>Conférences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Garcia, S. (2024). La « collectivité » : un enjeu de reconnaissance sociale et politique des professionnelles de la petite enfance. In F. Pirard, M. Zogmal &amp; P. Garnier (Éds.), </w:t>
      </w:r>
      <w:r/>
      <w:t>
        <w:r w:rsidR="00996E1D">
          <w:t xml:space="preserve"> </w:t>
        </w:r>
      </w:t>
      <w:r>
        <w:rPr>
          <w:i/>
        </w:rPr>
        <w:t>Pratiques et politiques en petite enfance : Perspectives internationales</w:t>
      </w:r>
      <w:r>
        <w:t> (pp. 151-172). Peter Lang.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