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Romaric Thiévent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 scientifique LaReSS </w:t>
      </w:r>
      <w:r/>
    </w:p>
    <w:p>
      <w:pPr/>
      <w:r>
        <w:t> E-mail : romaric.thievent@hetsl.ch </w:t>
      </w:r>
      <w:r/>
    </w:p>
    <w:p>
      <w:pPr/>
      <w:r>
        <w:t> Téléphone direct : +41 21 651 03 35 </w:t>
      </w:r>
      <w:r/>
    </w:p>
    <w:p>
      <w:pPr/>
      <w:r>
        <w:t> Autre: +41 21 651 03 35 </w:t>
      </w:r>
      <w:r/>
    </w:p>
    <w:p>
      <w:pPr/>
      <w:r>
        <w:t> N° de bureau : C 124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Doctorat en sciences humaines et sociales</w:t>
      </w:r>
      <w:r/>
    </w:p>
    <w:p>
      <w:pPr/>
      <w:r>
        <w:t>Université de Neuchâtel</w:t>
      </w:r>
      <w:r/>
    </w:p>
    <w:p>
      <w:pPr/>
      <w:r>
        <w:rPr>
          <w:b/>
        </w:rPr>
        <w:t>2003</w:t>
      </w:r>
      <w:r/>
    </w:p>
    <w:p>
      <w:pPr/>
      <w:r>
        <w:rPr>
          <w:b/>
        </w:rPr>
        <w:t>Licence ès lettres et sciences humaines</w:t>
      </w:r>
      <w:r/>
    </w:p>
    <w:p>
      <w:pPr/>
      <w:r>
        <w:t>Université de Neuchâtel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Certificate of Advanced Studies CAS en Evaluation des politique publiques</w:t>
      </w:r>
      <w:r/>
    </w:p>
    <w:p>
      <w:pPr/>
      <w:r>
        <w:t>Université de Lausanne - IDHEAP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janvier 2014 - septembre 2018 </w:t>
      </w:r>
      <w:r/>
    </w:p>
    <w:p>
      <w:pPr/>
      <w:r>
        <w:t> Collaborateur scientifique, Office fédéral de la statistique, Neuchâtel </w:t>
      </w:r>
      <w:r/>
    </w:p>
    <w:p>
      <w:pPr/>
      <w:r>
        <w:rPr>
          <w:b/>
        </w:rPr>
        <w:t> juin 2013 - décembre 2013 </w:t>
      </w:r>
      <w:r/>
    </w:p>
    <w:p>
      <w:pPr/>
      <w:r>
        <w:t> Collaborateur scientifique, Centre international d'études du sport, Neuchâtel </w:t>
      </w:r>
      <w:r/>
    </w:p>
    <w:p>
      <w:pPr/>
      <w:r>
        <w:rPr>
          <w:b/>
        </w:rPr>
        <w:t> janvier 2013 - mars 2013 </w:t>
      </w:r>
      <w:r/>
    </w:p>
    <w:p>
      <w:pPr/>
      <w:r>
        <w:t> Collaborateur scientifique, Université de Neuchâtel - Institut de géographie, Neuchâtel </w:t>
      </w:r>
      <w:r/>
    </w:p>
    <w:p>
      <w:pPr/>
      <w:r>
        <w:rPr>
          <w:b/>
        </w:rPr>
        <w:t> janvier 2012 - décembre 2012 </w:t>
      </w:r>
      <w:r/>
    </w:p>
    <w:p>
      <w:pPr/>
      <w:r>
        <w:t> Civiliste - chargé de projet, Théâtre du passage, Neuchâtel </w:t>
      </w:r>
      <w:r/>
    </w:p>
    <w:p>
      <w:pPr/>
      <w:r>
        <w:rPr>
          <w:b/>
        </w:rPr>
        <w:t> juillet 2005 - octobre 2011 </w:t>
      </w:r>
      <w:r/>
    </w:p>
    <w:p>
      <w:pPr/>
      <w:r>
        <w:t> Assistant d'enseignement - chercheur, Université de Neuchâtel - Institut de géographie, Neuchâtel </w:t>
      </w:r>
      <w:r/>
    </w:p>
    <w:p>
      <w:pPr/>
      <w:r>
        <w:rPr>
          <w:b/>
        </w:rPr>
        <w:t> octobre 2003 - juin 2005 </w:t>
      </w:r>
      <w:r/>
    </w:p>
    <w:p>
      <w:pPr/>
      <w:r>
        <w:t> Assitant d'enseignement - collaborateur scientifique, Université de Neuchâtel - Institut de sociologie, Neuchâtel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Master </w:t>
      </w:r>
      <w:r/>
    </w:p>
    <w:p>
      <w:pPr/>
      <w:r>
        <w:rPr>
          <w:b/>
        </w:rPr>
        <w:t> Méthodes de recherche III: méthodes qualitatives - Haute école fédérale en formation professionnelle – HEFP </w:t>
      </w:r>
      <w:r/>
    </w:p>
    <w:p>
      <w:pPr/>
      <w:r>
        <w:t> 2021-2022, Master </w:t>
      </w:r>
      <w:r/>
    </w:p>
    <w:p>
      <w:pPr/>
      <w:r>
        <w:rPr>
          <w:b/>
        </w:rPr>
        <w:t> Méthodes de recherche IV : méthodes qualitatives - Haute école fédérale en formation professionnelle – HEFP </w:t>
      </w:r>
      <w:r/>
    </w:p>
    <w:p>
      <w:pPr/>
      <w:r>
        <w:t> 2020-2021, Master </w:t>
      </w:r>
      <w:r/>
    </w:p>
    <w:p>
      <w:pPr/>
      <w:r>
        <w:rPr>
          <w:b/>
        </w:rPr>
        <w:t> Forschungsmethoden III (Qualitative Forschungsmethoden) - Eidgenössisches Hochschulinstitut für Berufsbildung - EHB </w:t>
      </w:r>
      <w:r/>
    </w:p>
    <w:p>
      <w:pPr/>
      <w:r>
        <w:t> 2020-2021, Bachelor </w:t>
      </w:r>
      <w:r/>
    </w:p>
    <w:p>
      <w:pPr/>
      <w:r>
        <w:rPr>
          <w:b/>
        </w:rPr>
        <w:t> ML - Politiques jeunesses et prévention (Cours) - HETSL </w:t>
      </w:r>
      <w:r/>
    </w:p>
    <w:p>
      <w:pPr/>
      <w:r>
        <w:t> 2019-2020, Master </w:t>
      </w:r>
      <w:r/>
    </w:p>
    <w:p>
      <w:pPr/>
      <w:r>
        <w:rPr>
          <w:b/>
        </w:rPr>
        <w:t> Forschungsmethoden IV (Qualitative Forschungsmethoden) - Eidgenössisches Hochschulinstitut für Berufsbildung - EHB </w:t>
      </w:r>
      <w:r/>
    </w:p>
    <w:p>
      <w:pPr/>
      <w:r>
        <w:t> 2018-2019, Master </w:t>
      </w:r>
      <w:r/>
    </w:p>
    <w:p>
      <w:pPr/>
      <w:r>
        <w:rPr>
          <w:b/>
        </w:rPr>
        <w:t> Forschungsmethoden III (Qualitative Forschungsmethoden) - Eidgenössisches Hochschulinstitut für Berufsbildung - EHB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18.04.2024 - 01.12.2025 </w:t>
      </w:r>
      <w:r/>
    </w:p>
    <w:p>
      <w:pPr/>
      <w:r>
        <w:t>Analyse du processus d'identification des patient·es en situation de précarité dans des institutions de soins du Réseau Santé Haut-Léman (PS 82960)</w:t>
      </w:r>
      <w:r/>
    </w:p>
    <w:p>
      <w:pPr/>
      <w:r>
        <w:rPr>
          <w:b/>
        </w:rPr>
        <w:t> 08.01.2024 - 27.01.2025 </w:t>
      </w:r>
      <w:r/>
    </w:p>
    <w:p>
      <w:pPr/>
      <w:r>
        <w:t>Accompagnement des adultes avec autisme: état des lieux des prestations proposées dans le canton du Valais (PS 82818)</w:t>
      </w:r>
      <w:r/>
    </w:p>
    <w:p>
      <w:pPr/>
      <w:r>
        <w:rPr>
          <w:b/>
        </w:rPr>
        <w:t> 01.01.2023 - 29.02.2024 </w:t>
      </w:r>
      <w:r/>
    </w:p>
    <w:p>
      <w:pPr/>
      <w:r>
        <w:t>Analyse de l'offre de logements de transition de la Ville de Renens (PS 82289)</w:t>
      </w:r>
      <w:r/>
    </w:p>
    <w:p>
      <w:pPr/>
      <w:r>
        <w:rPr>
          <w:b/>
        </w:rPr>
        <w:t> 01.09.2022 - 30.05.2025 </w:t>
      </w:r>
      <w:r/>
    </w:p>
    <w:p>
      <w:pPr/>
      <w:r>
        <w:t>Évaluation du projet Intervention spécialisée au sein des ORP (PS82290)</w:t>
      </w:r>
      <w:r/>
    </w:p>
    <w:p>
      <w:pPr/>
      <w:r>
        <w:rPr>
          <w:b/>
        </w:rPr>
        <w:t> 01.12.2021 - 31.08.2023 </w:t>
      </w:r>
      <w:r/>
    </w:p>
    <w:p>
      <w:pPr/>
      <w:r>
        <w:t>Soutenir le développement de la communication des adultes présentant une déficience intellectuelle et ayant peu ou pas de langage oral (PS 81935)</w:t>
      </w:r>
      <w:r/>
    </w:p>
    <w:p>
      <w:pPr/>
      <w:r>
        <w:rPr>
          <w:b/>
        </w:rPr>
        <w:t> 01.12.2021 - 31.05.2022 </w:t>
      </w:r>
      <w:r/>
    </w:p>
    <w:p>
      <w:pPr/>
      <w:r>
        <w:t>Étude sur le sentiment de solitude chez les personnes âgées de 75 ans et plus résidant en ville de Lausanne (PS82132)</w:t>
      </w:r>
      <w:r/>
    </w:p>
    <w:p>
      <w:pPr/>
      <w:r>
        <w:rPr>
          <w:b/>
        </w:rPr>
        <w:t> 02.08.2021 - 31.10.2022 </w:t>
      </w:r>
      <w:r/>
    </w:p>
    <w:p>
      <w:pPr/>
      <w:r>
        <w:t>Soutien au logement à domicile : modèles internationaux (PS 81994)</w:t>
      </w:r>
      <w:r/>
    </w:p>
    <w:p>
      <w:pPr/>
      <w:r>
        <w:rPr>
          <w:b/>
        </w:rPr>
        <w:t> 01.03.2021 - 31.05.2021 </w:t>
      </w:r>
      <w:r/>
    </w:p>
    <w:p>
      <w:pPr/>
      <w:r>
        <w:t>Comparaison du revenu disponible et du revenu arbitrable des ménages vaudois sur la base du Panel suisse de ménages (81878)</w:t>
      </w:r>
      <w:r/>
    </w:p>
    <w:p>
      <w:pPr/>
      <w:r>
        <w:rPr>
          <w:b/>
        </w:rPr>
        <w:t> 01.12.2020 - 15.05.2021 </w:t>
      </w:r>
      <w:r/>
    </w:p>
    <w:p>
      <w:pPr/>
      <w:r>
        <w:t>Mandat sur les effets du coronavirus et du semi-confinement : analyse de données COVID-19 du Panel suisse de ménages (PSM) (81923)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</w:rPr>
        <w:t> 25.02.2020 - 31.03.2021 </w:t>
      </w:r>
      <w:r/>
    </w:p>
    <w:p>
      <w:pPr/>
      <w:r>
        <w:t>Évaluation du projet Éducateurs scolaires dans les Alpes vaudoises (81716)</w:t>
      </w:r>
      <w:r/>
    </w:p>
    <w:p>
      <w:pPr/>
      <w:r>
        <w:rPr>
          <w:b/>
        </w:rPr>
        <w:t> 01.10.2019 - 31.10.2020 </w:t>
      </w:r>
      <w:r/>
    </w:p>
    <w:p>
      <w:pPr/>
      <w:r>
        <w:t>Trajectoires de pauvreté dans le canton de Vaud : une analyse du Panel suisse de ménages Vaud (PS 81517)</w:t>
      </w:r>
      <w:r/>
    </w:p>
    <w:p>
      <w:pPr/>
      <w:r>
        <w:rPr>
          <w:b/>
        </w:rPr>
        <w:t> 01.04.2019 - 31.05.2020 </w:t>
      </w:r>
      <w:r/>
    </w:p>
    <w:p>
      <w:pPr/>
      <w:r>
        <w:t>Description du paysage muséal valaisan (81362)</w:t>
      </w:r>
      <w:r/>
    </w:p>
    <w:p>
      <w:pPr/>
      <w:r>
        <w:rPr>
          <w:b/>
        </w:rPr>
        <w:t> 01.04.2019 - 08.05.2020 </w:t>
      </w:r>
      <w:r/>
    </w:p>
    <w:p>
      <w:pPr/>
      <w:r>
        <w:t>Enquête auprès des enfants, des jeunes et des acteurs jeunesse (81486)</w:t>
      </w:r>
      <w:r/>
    </w:p>
    <w:p>
      <w:pPr/>
      <w:r>
        <w:rPr>
          <w:b/>
        </w:rPr>
        <w:t> 01.12.2018 - 31.12.2020 </w:t>
      </w:r>
      <w:r/>
    </w:p>
    <w:p>
      <w:pPr/>
      <w:r>
        <w:t>Evaluation du label Commune en santé (81397)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26.10.2023 - 26.10.2023 </w:t>
      </w:r>
      <w:r/>
    </w:p>
    <w:p>
      <w:pPr/>
      <w:r>
        <w:rPr>
          <w:b/>
        </w:rPr>
        <w:t>Conférence Soutenir le développement de la communication des adultes présentant une déficience intellectuelle et ayant peu ou pas de langage oral : mise sur pied et évaluation d'un dispositif pilote de formation et d'accompagnement proposé aux professionnel·le·s dans le cadre du Colloque La CAA au-delà des outils : une démarche humaine, en ligne</w:t>
      </w:r>
      <w:r/>
    </w:p>
    <w:p>
      <w:pPr/>
      <w:r>
        <w:t>Isaac francophone - Association internationale pour la communication alternative et améliorée</w:t>
      </w:r>
      <w:r/>
    </w:p>
    <w:p>
      <w:pPr/>
      <w:r>
        <w:t>Conférences</w:t>
      </w:r>
      <w:r/>
    </w:p>
    <w:p>
      <w:pPr/>
      <w:r>
        <w:rPr>
          <w:b/>
        </w:rPr>
        <w:t> 24.11.2022 - 24.11.2022 </w:t>
      </w:r>
      <w:r/>
    </w:p>
    <w:p>
      <w:pPr/>
      <w:r>
        <w:rPr>
          <w:b/>
        </w:rPr>
        <w:t>Conférence Les enjeux de la communication avec le mandant et les entités évaluées dans le cadre de l'atelier de réflexion Les enjeux de la recherche mandatée, à Lausanne</w:t>
      </w:r>
      <w:r/>
    </w:p>
    <w:p>
      <w:pPr/>
      <w:r>
        <w:t>Comité RaD du domaine Travail social (HES-SO)</w:t>
      </w:r>
      <w:r/>
    </w:p>
    <w:p>
      <w:pPr/>
      <w:r>
        <w:t>Conférences</w:t>
      </w:r>
      <w:r/>
    </w:p>
    <w:p>
      <w:pPr/>
      <w:r>
        <w:rPr>
          <w:b/>
        </w:rPr>
        <w:t> 01.10.2021 - 30.05.2022 </w:t>
      </w:r>
      <w:r/>
    </w:p>
    <w:p>
      <w:pPr/>
      <w:r>
        <w:rPr>
          <w:b/>
        </w:rPr>
        <w:t>Etude sur le sentiment de solitude chez les personnes âgées de 75 ans et plus résidant en Ville de Lausanne</w:t>
      </w:r>
      <w:r/>
    </w:p>
    <w:p>
      <w:pPr/>
      <w:r>
        <w:t>Ville de Lausanne</w:t>
      </w:r>
      <w:r/>
    </w:p>
    <w:p>
      <w:pPr/>
      <w:r>
        <w:t>Enquête, analyses de données</w:t>
      </w:r>
      <w:r/>
    </w:p>
    <w:p>
      <w:pPr/>
      <w:r>
        <w:rPr>
          <w:b/>
        </w:rPr>
        <w:t> 22.10.2020 - 22.10.2020 </w:t>
      </w:r>
      <w:r/>
    </w:p>
    <w:p>
      <w:pPr/>
      <w:r>
        <w:rPr>
          <w:b/>
        </w:rPr>
        <w:t>Intervention à la sortie de presse du 6e Cahier de l'observatoire de la culture - Valais sur l'analyse du paysage muséal valaisan</w:t>
      </w:r>
      <w:r/>
    </w:p>
    <w:p>
      <w:pPr/>
      <w:r>
        <w:t>Canton du Valais</w:t>
      </w:r>
      <w:r/>
    </w:p>
    <w:p>
      <w:pPr/>
      <w:r>
        <w:t>Conférences</w:t>
      </w:r>
      <w:r/>
    </w:p>
    <w:p>
      <w:pPr/>
      <w:r>
        <w:rPr>
          <w:b/>
        </w:rPr>
        <w:t> 01.11.2019 - 21.04.2020 </w:t>
      </w:r>
      <w:r/>
    </w:p>
    <w:p>
      <w:pPr/>
      <w:r>
        <w:rPr>
          <w:b/>
        </w:rPr>
        <w:t>Extraction des données de l'enquête auprès des enfants et des jeunes du Canton du Jura</w:t>
      </w:r>
      <w:r/>
    </w:p>
    <w:p>
      <w:pPr/>
      <w:r>
        <w:t>Commune de Haute-Sorne</w:t>
      </w:r>
      <w:r/>
    </w:p>
    <w:p>
      <w:pPr/>
      <w:r>
        <w:t>Enquête, analyses de données</w:t>
      </w:r>
      <w:r/>
    </w:p>
    <w:p>
      <w:pPr/>
      <w:r>
        <w:rPr>
          <w:b/>
        </w:rPr>
        <w:t> 01.09.2019 - 31.05.2020 </w:t>
      </w:r>
      <w:r/>
    </w:p>
    <w:p>
      <w:pPr/>
      <w:r>
        <w:rPr>
          <w:b/>
        </w:rPr>
        <w:t>Mandat Evaluation des musées du Valais</w:t>
      </w:r>
      <w:r/>
    </w:p>
    <w:p>
      <w:pPr/>
      <w:r>
        <w:t>Haute école Arc, Département de la santé, des affaires sociales et de la culture, Canton du Valais</w:t>
      </w:r>
      <w:r/>
    </w:p>
    <w:p>
      <w:pPr/>
      <w:r>
        <w:t>Enquête, analyses de données</w:t>
      </w:r>
      <w:r/>
    </w:p>
    <w:p>
      <w:pPr/>
      <w:r>
        <w:rPr>
          <w:b/>
        </w:rPr>
        <w:t> 01.06.2019 - 30.06.2019 </w:t>
      </w:r>
      <w:r/>
    </w:p>
    <w:p>
      <w:pPr/>
      <w:r>
        <w:rPr>
          <w:b/>
        </w:rPr>
        <w:t>Expertise d'un texte</w:t>
      </w:r>
      <w:r/>
    </w:p>
    <w:p>
      <w:pPr/>
      <w:r>
        <w:t>SASS – Conférence spécialisée des domaines du travail social dans les hautes écoles spécialisées suisses</w:t>
      </w:r>
      <w:r/>
    </w:p>
    <w:p>
      <w:pPr/>
      <w:r>
        <w:t>Expertises,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Pittet, L., Bianchi, S., Martin Bragado, À., Thiévent, R. &amp; Veyre, A. (2024, 8 février). Mieux communiquer pour mieux accompagner.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https://www.reiso.org/document/12009</w:t>
      </w:r>
      <w:r/>
    </w:p>
    <w:p>
      <w:pPr/>
    </w:p>
    <w:p>
      <w:pPr/>
      <w:r>
        <w:t>Veyre, A., Martin Bragado, A. &amp; Thiévent, R. (2023). Répondre aux besoins de communication des adultes avec une déficience intellectuelle : un défi pour les équipes professionnelles. </w:t>
      </w:r>
      <w:r/>
      <w:t>
        <w:r w:rsidR="00996E1D">
          <w:t xml:space="preserve"> </w:t>
        </w:r>
      </w:t>
      <w:r>
        <w:rPr>
          <w:i/>
        </w:rPr>
        <w:t>Pages romandes, 2,</w:t>
      </w:r>
      <w:r>
        <w:t> 31-33.</w:t>
      </w:r>
      <w:r/>
    </w:p>
    <w:p>
      <w:pPr/>
    </w:p>
    <w:p>
      <w:pPr/>
      <w:r>
        <w:t>Veyre, A., Martin Bragado, A., Pittet, L., Bianchi, S. &amp; Thiévent, R. (2023). </w:t>
      </w:r>
      <w:r/>
      <w:t>
        <w:r w:rsidR="00996E1D">
          <w:t xml:space="preserve"> </w:t>
        </w:r>
      </w:t>
      <w:r>
        <w:rPr>
          <w:i/>
        </w:rPr>
        <w:t>Comment répondre à des besoins de communication ?</w:t>
      </w:r>
      <w:r>
        <w:t> Fondation Eben-Hézer, Eben-Hézer Lausanne, HETSL| HES-SO. https://www.hetsl.ch/fileadmin/user_upload/rad/recherche/Rapports/Brochure_Comment-repondre-besoins-communication.pdf</w:t>
      </w:r>
      <w:r/>
    </w:p>
    <w:p>
      <w:pPr/>
    </w:p>
    <w:p>
      <w:pPr/>
      <w:r>
        <w:t>Ciobanu, R. O., Kühr, J., Ludwig-Dehm, S. &amp; Thiévent, R. (2023). </w:t>
      </w:r>
      <w:r/>
      <w:t>
        <w:r w:rsidR="00996E1D">
          <w:t xml:space="preserve"> </w:t>
        </w:r>
      </w:t>
      <w:r>
        <w:rPr>
          <w:i/>
        </w:rPr>
        <w:t>Etude sur le sentiment de solitude chez les personnes âgées de 75 ans et plus résidant en ville de Lausanne </w:t>
      </w:r>
      <w:r>
        <w:t>(rapport de recherche). HETSL| HES-SO.</w:t>
      </w:r>
      <w:r/>
    </w:p>
    <w:p>
      <w:pPr/>
    </w:p>
    <w:p>
      <w:pPr/>
      <w:r>
        <w:t>Veyre, A., Martin Bragado, A. &amp; Thiévent, R. (2023). </w:t>
      </w:r>
      <w:r/>
      <w:t>
        <w:r w:rsidR="00996E1D">
          <w:t xml:space="preserve"> </w:t>
        </w:r>
      </w:t>
      <w:r>
        <w:rPr>
          <w:i/>
        </w:rPr>
        <w:t>Soutenir le développement de la communication des adultes présentant une déficience intellectuelle et ayant peu ou pas de langage verbal : mise sur pied et évaluation d'un dispositif pilote de formation et d'accompagnement proposé aux professionnel-les</w:t>
      </w:r>
      <w:r>
        <w:t> (rapport de recherche). Fondation Eben-Hézer, HETSL| HES-SO. https://www.hetsl.ch/fileadmin/user_upload/rad/recherche/Rapports/81935_Rapport_final_25.09.pdf</w:t>
      </w:r>
      <w:r/>
    </w:p>
    <w:p>
      <w:pPr/>
    </w:p>
    <w:p>
      <w:pPr/>
      <w:r>
        <w:t>Martin Bragado, A., Veyre, A. &amp; Thiévent, R. (2022). Former des professionnel-le-s sur la communication alternative ou augmentative.  Un pas de plus vers l'autodétermination des personnes qui n'ont pas ou peu de langage verbal. </w:t>
      </w:r>
      <w:r/>
      <w:t>
        <w:r w:rsidR="00996E1D">
          <w:t xml:space="preserve"> </w:t>
        </w:r>
      </w:t>
      <w:r>
        <w:rPr>
          <w:i/>
        </w:rPr>
        <w:t>Rapprocher. Le magazine d'Eben-Hézer, 8</w:t>
      </w:r>
      <w:r>
        <w:t>, 4-5.</w:t>
      </w:r>
      <w:r/>
    </w:p>
    <w:p>
      <w:pPr/>
    </w:p>
    <w:p>
      <w:pPr/>
      <w:r>
        <w:t>Heim, J., Ischer, P., Thiévent, R., Kühr, J. &amp; Tironi, Y. (2021, 18 mars). Plus on grandit, moins on utilise l'espace public.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https://www.reiso.org/document/7160</w:t>
      </w:r>
      <w:r/>
    </w:p>
    <w:p>
      <w:pPr/>
    </w:p>
    <w:p>
      <w:pPr/>
      <w:r>
        <w:t>Tillmann, R.,  Kuhn, U., Kühr, J., Thiévent, R. &amp; Tabin, J.-P. (2021, 8 octobre). Effets de la première vague de Covid-19 : une analyse selon le revenu. </w:t>
      </w:r>
      <w:r/>
      <w:t>
        <w:r w:rsidR="00996E1D">
          <w:t xml:space="preserve"> </w:t>
        </w:r>
      </w:t>
      <w:r>
        <w:rPr>
          <w:i/>
        </w:rPr>
        <w:t>Sécurité sociale CHSS</w:t>
      </w:r>
      <w:r>
        <w:t>. https://soziale-sicherheit-chss.ch/fr/effets-de-la-premiere-vague-de-covid-19-une-analyse-selon-le-revenu/</w:t>
      </w:r>
      <w:r/>
    </w:p>
    <w:p>
      <w:pPr/>
    </w:p>
    <w:p>
      <w:pPr/>
      <w:r>
        <w:t>Kühr, J., Pont-Chamot, A.-F., Scalambrin, L. &amp; Thiévent, R. (2021). </w:t>
      </w:r>
      <w:r/>
      <w:t>
        <w:r w:rsidR="00996E1D">
          <w:t xml:space="preserve"> </w:t>
        </w:r>
      </w:t>
      <w:r>
        <w:rPr>
          <w:i/>
        </w:rPr>
        <w:t>Evaluation du projet pilote du "Pôle Educatif en Milieu Scolaire" des Alpes vaudoises</w:t>
      </w:r>
      <w:r>
        <w:t> (rapport de recherche). Direction générale de l'enfance et de la jeunesse Canton de Vaud, HETSL.</w:t>
      </w:r>
      <w:r/>
    </w:p>
    <w:p>
      <w:pPr/>
    </w:p>
    <w:p>
      <w:pPr/>
      <w:r>
        <w:t>Tillmann, R., Kuhn, U., Kühr, J., Thiévent, R. &amp; Tabin, J.-P. (2021). </w:t>
      </w:r>
      <w:r/>
      <w:t>
        <w:r w:rsidR="00996E1D">
          <w:t xml:space="preserve"> </w:t>
        </w:r>
      </w:t>
      <w:r>
        <w:rPr>
          <w:i/>
        </w:rPr>
        <w:t>Effets de la pandémie de coronavirus et du semi-confinement sur les conditions de vie : une analyse de l’enquête COVID-19 du Panel suisse de ménages selon les catégories de revenu</w:t>
      </w:r>
      <w:r>
        <w:t> (rapport de recherche). FORS, HETSL.</w:t>
      </w:r>
      <w:r/>
    </w:p>
    <w:p>
      <w:pPr/>
    </w:p>
    <w:p>
      <w:pPr/>
      <w:r>
        <w:t>Thiévent, R. &amp; Rota, M. (2020). </w:t>
      </w:r>
      <w:r/>
      <w:t>
        <w:r w:rsidR="00996E1D">
          <w:t xml:space="preserve"> </w:t>
        </w:r>
      </w:t>
      <w:r>
        <w:rPr>
          <w:i/>
        </w:rPr>
        <w:t>Analyse du paysage muséal valaisan</w:t>
      </w:r>
      <w:r>
        <w:t>. Cahiers de l'Observatoire de la culture, 6. Canton du Valais.</w:t>
      </w:r>
      <w:r/>
    </w:p>
    <w:p>
      <w:pPr/>
      <w:r>
        <w:t>Thiévent, R. &amp; Rota, M. (2020). </w:t>
      </w:r>
      <w:r/>
      <w:t>
        <w:r w:rsidR="00996E1D">
          <w:t xml:space="preserve"> </w:t>
        </w:r>
      </w:t>
      <w:r>
        <w:rPr>
          <w:i/>
        </w:rPr>
        <w:t>Analyse der Museums-landschaft des Wallis</w:t>
      </w:r>
      <w:r>
        <w:t>. Hefte der Kulturebeobachtungsstelle, 6. Wallis.</w:t>
      </w:r>
      <w:r/>
    </w:p>
    <w:p>
      <w:pPr/>
    </w:p>
    <w:p>
      <w:pPr/>
      <w:r>
        <w:t>Tironi, Y., Thiévent, R., Kühr, J., Ischer, P. &amp; Heim, J. (2020).</w:t>
      </w:r>
      <w:r/>
      <w:t>
        <w:r w:rsidR="00996E1D">
          <w:t xml:space="preserve"> </w:t>
        </w:r>
      </w:t>
      <w:r>
        <w:rPr>
          <w:i/>
        </w:rPr>
        <w:t> Enquête auprès des enfants, des jeunes et des acteurs jeunesse</w:t>
      </w:r>
      <w:r>
        <w:t> (rapport de recherche). HETSL, Haute école de gestion Arc.</w:t>
      </w:r>
      <w:r/>
    </w:p>
    <w:p>
      <w:pPr/>
    </w:p>
    <w:p>
      <w:pPr/>
      <w:r>
        <w:t>Hugentobler, V., Brzak, N., Ischer, M., Kühr, J. &amp; Thiévent, R. (2020). </w:t>
      </w:r>
      <w:r/>
      <w:t>
        <w:r w:rsidR="00996E1D">
          <w:t xml:space="preserve"> </w:t>
        </w:r>
      </w:t>
      <w:r>
        <w:rPr>
          <w:i/>
        </w:rPr>
        <w:t>Etude des besoins et conditions du maintien à domicile de la population âgée du Plateau Villars-Gryon</w:t>
      </w:r>
      <w:r>
        <w:t> (rapport de recherche). Lausanne : HETSL.</w:t>
      </w:r>
      <w:r/>
    </w:p>
    <w:p>
      <w:pPr/>
      <w:r>
        <w:t>OFS (2017)</w:t>
      </w:r>
      <w:r/>
      <w:t>
        <w:r w:rsidR="00996E1D">
          <w:t xml:space="preserve"> </w:t>
        </w:r>
      </w:t>
      <w:r>
        <w:rPr>
          <w:i/>
        </w:rPr>
        <w:t>. Paysage muséal : Statistique suisse des musées 2015 et pratiques culturelles 2014.</w:t>
      </w:r>
      <w:r>
        <w:t> Neuchâtel : Office fédéral de la statistique.</w:t>
      </w:r>
      <w:r/>
    </w:p>
    <w:p>
      <w:pPr/>
      <w:r>
        <w:t>Thiévent, R. (2015). </w:t>
      </w:r>
      <w:r/>
      <w:t>
        <w:r w:rsidR="00996E1D">
          <w:t xml:space="preserve"> </w:t>
        </w:r>
      </w:t>
      <w:r>
        <w:rPr>
          <w:i/>
        </w:rPr>
        <w:t>Circulation migratoire: le cas des danseuses de cabaret extra-européennes en Suisse</w:t>
      </w:r>
      <w:r>
        <w:t>. Neuchâtel: Université de Neuchâtel.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