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Damien Mioranza</w:t>
      </w:r>
      <w:r/>
    </w:p>
    <w:p>
      <w:pPr/>
      <w:r>
        <w:rPr>
          <w:b/>
          <w:sz w:val="52"/>
          <w:szCs w:val="52"/>
        </w:rPr>
        <w:t> Informations personnelles </w:t>
      </w:r>
      <w:r/>
    </w:p>
    <w:p>
      <w:pPr/>
      <w:r>
        <w:t> Fonction : Collaborateur scientifique HES </w:t>
      </w:r>
      <w:r/>
    </w:p>
    <w:p>
      <w:pPr/>
      <w:r>
        <w:t> E-mail : damien.mioranza@hetsl.ch </w:t>
      </w:r>
      <w:r/>
    </w:p>
    <w:p>
      <w:pPr/>
      <w:r>
        <w:t> Téléphone direct : +41 21 651 03 17 </w:t>
      </w:r>
      <w:r/>
    </w:p>
    <w:p>
      <w:pPr/>
      <w:r>
        <w:t> N° de bureau : C 012 </w:t>
      </w:r>
      <w:r/>
    </w:p>
    <w:p>
      <w:pPr/>
      <w:r>
        <w:rPr>
          <w:b/>
          <w:sz w:val="52"/>
          <w:szCs w:val="52"/>
        </w:rPr>
        <w:t> Recherches </w:t>
      </w:r>
      <w:r/>
    </w:p>
    <w:p>
      <w:pPr/>
      <w:r>
        <w:rPr>
          <w:b/>
          <w:sz w:val="52"/>
          <w:szCs w:val="52"/>
        </w:rPr>
        <w:t> Projets de recherches </w:t>
      </w:r>
      <w:r/>
    </w:p>
    <w:p>
      <w:pPr/>
      <w:r>
        <w:rPr>
          <w:b/>
        </w:rPr>
        <w:t> 01.10.2021 - 30.09.2025 </w:t>
      </w:r>
      <w:r/>
    </w:p>
    <w:p>
      <w:pPr/>
      <w:r>
        <w:t>Les référentes sociales en habitats intermédiaires. Nouvelles figures professionnelles dans l’accompagnement des personnes âgées (7323)</w:t>
      </w:r>
      <w:r/>
    </w:p>
    <w:p>
      <w:pPr/>
      <w:r>
        <w:rPr>
          <w:b/>
          <w:sz w:val="52"/>
          <w:szCs w:val="52"/>
        </w:rPr>
        <w:t> Prestations de services </w:t>
      </w:r>
      <w:r/>
    </w:p>
    <w:p>
      <w:pPr/>
      <w:r>
        <w:rPr>
          <w:b/>
          <w:sz w:val="52"/>
          <w:szCs w:val="52"/>
        </w:rPr>
        <w:t> Prestations de services </w:t>
      </w:r>
      <w:r/>
    </w:p>
    <w:p>
      <w:pPr/>
      <w:r>
        <w:rPr>
          <w:b/>
        </w:rPr>
        <w:t> 08.07.2024 - 12.07.2024 </w:t>
      </w:r>
      <w:r/>
    </w:p>
    <w:p>
      <w:pPr/>
      <w:r>
        <w:rPr>
          <w:b/>
        </w:rPr>
        <w:t>Conférences Habitat accompagné et modèles de social care et Nouveaux métiers du care en Suisse romande : quelles frontières de légitimité, d'identité et d'intervention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01.01.2024 - 06.02.2024 </w:t>
      </w:r>
      <w:r/>
    </w:p>
    <w:p>
      <w:pPr/>
      <w:r>
        <w:rPr>
          <w:b/>
        </w:rPr>
        <w:t>Organisation du colloque Accompagner les personnes vieillissantes : enjeux de professionnalisation et de collaboration, à Lausanne</w:t>
      </w:r>
      <w:r/>
    </w:p>
    <w:p>
      <w:pPr/>
      <w:r>
        <w:t>Haute école de travail social et de la santé Lausanne (HETSL), Fonds national suisse de recherche scientifique (FNS), Université de Namur</w:t>
      </w:r>
      <w:r/>
    </w:p>
    <w:p>
      <w:pPr/>
      <w:r>
        <w:t>Conférences</w:t>
      </w:r>
      <w:r/>
    </w:p>
    <w:p>
      <w:pPr/>
      <w:r>
        <w:rPr>
          <w:b/>
        </w:rPr>
        <w:t> 26.06.2023 - 28.06.2023 </w:t>
      </w:r>
      <w:r/>
    </w:p>
    <w:p>
      <w:pPr/>
      <w:r>
        <w:rPr>
          <w:b/>
        </w:rPr>
        <w:t>Conférence New housing models, new care models? The politics of housing in an ageing population in Switzerland dans le cadre de la 6th Transforming Care Conference 2023 Boundaries, Transitions and Crisis Contexts, à Sheffield</w:t>
      </w:r>
      <w:r/>
    </w:p>
    <w:p>
      <w:pPr/>
      <w:r>
        <w:t>University of Sheffield</w:t>
      </w:r>
      <w:r/>
    </w:p>
    <w:p>
      <w:pPr/>
      <w:r>
        <w:t>Conférences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